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07" w:rsidRDefault="006C7307" w:rsidP="006C7307">
      <w:pPr>
        <w:jc w:val="center"/>
        <w:rPr>
          <w:b/>
        </w:rPr>
      </w:pPr>
      <w:bookmarkStart w:id="0" w:name="_GoBack"/>
      <w:bookmarkEnd w:id="0"/>
      <w:r w:rsidRPr="00D9307E">
        <w:rPr>
          <w:rFonts w:hint="eastAsia"/>
          <w:b/>
        </w:rPr>
        <w:t>天津中医药大学第二附属医院医用耗材物流配送平台其他医用材料项目</w:t>
      </w:r>
      <w:r>
        <w:rPr>
          <w:rFonts w:hint="eastAsia"/>
          <w:b/>
        </w:rPr>
        <w:t>中标明细单</w:t>
      </w:r>
    </w:p>
    <w:p w:rsidR="006C7307" w:rsidRDefault="006C7307" w:rsidP="006C7307"/>
    <w:p w:rsidR="006C7307" w:rsidRDefault="006C7307" w:rsidP="006C7307">
      <w:r>
        <w:rPr>
          <w:rFonts w:hint="eastAsia"/>
        </w:rPr>
        <w:t>项目名称：天津中医药大学第二附属医院医用耗材物流配送平台其他医用材料项目</w:t>
      </w:r>
    </w:p>
    <w:p w:rsidR="006C7307" w:rsidRDefault="006C7307" w:rsidP="006C7307">
      <w:r>
        <w:rPr>
          <w:rFonts w:hint="eastAsia"/>
        </w:rPr>
        <w:t>项目编号：</w:t>
      </w:r>
      <w:r>
        <w:rPr>
          <w:rFonts w:hint="eastAsia"/>
        </w:rPr>
        <w:t>TGPC-2024-A-0137</w:t>
      </w:r>
    </w:p>
    <w:p w:rsidR="006C7307" w:rsidRDefault="006C7307" w:rsidP="006C7307">
      <w:r>
        <w:t>中标供应商：</w:t>
      </w:r>
      <w:r w:rsidRPr="001F75AD">
        <w:rPr>
          <w:rFonts w:hint="eastAsia"/>
        </w:rPr>
        <w:t>华润天津医药有限公司</w:t>
      </w:r>
    </w:p>
    <w:tbl>
      <w:tblPr>
        <w:tblW w:w="5137"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819"/>
        <w:gridCol w:w="1615"/>
        <w:gridCol w:w="1338"/>
        <w:gridCol w:w="1397"/>
        <w:gridCol w:w="1087"/>
        <w:gridCol w:w="1087"/>
        <w:gridCol w:w="1413"/>
      </w:tblGrid>
      <w:tr w:rsidR="006C7307" w:rsidTr="009914DC">
        <w:trPr>
          <w:trHeight w:val="480"/>
        </w:trPr>
        <w:tc>
          <w:tcPr>
            <w:tcW w:w="467" w:type="pct"/>
            <w:tcBorders>
              <w:top w:val="single" w:sz="4" w:space="0" w:color="000000"/>
              <w:left w:val="single" w:sz="4" w:space="0" w:color="000000"/>
              <w:bottom w:val="single" w:sz="4" w:space="0" w:color="000000"/>
              <w:right w:val="single" w:sz="4" w:space="0" w:color="000000"/>
            </w:tcBorders>
            <w:noWrap/>
            <w:vAlign w:val="center"/>
          </w:tcPr>
          <w:p w:rsidR="006C7307" w:rsidRDefault="006C7307" w:rsidP="009914DC">
            <w:pPr>
              <w:jc w:val="center"/>
            </w:pPr>
            <w:r>
              <w:rPr>
                <w:rFonts w:hint="eastAsia"/>
              </w:rPr>
              <w:t>序号</w:t>
            </w:r>
          </w:p>
        </w:tc>
        <w:tc>
          <w:tcPr>
            <w:tcW w:w="922"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Pr>
                <w:rFonts w:hint="eastAsia"/>
              </w:rPr>
              <w:t>货物内容</w:t>
            </w:r>
          </w:p>
        </w:tc>
        <w:tc>
          <w:tcPr>
            <w:tcW w:w="764"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Pr>
                <w:rFonts w:hint="eastAsia"/>
              </w:rPr>
              <w:t>品牌</w:t>
            </w:r>
          </w:p>
        </w:tc>
        <w:tc>
          <w:tcPr>
            <w:tcW w:w="798"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Pr>
                <w:rFonts w:hint="eastAsia"/>
              </w:rPr>
              <w:t>规格型号</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6C7307" w:rsidRDefault="006C7307" w:rsidP="009914DC">
            <w:pPr>
              <w:jc w:val="center"/>
            </w:pPr>
            <w:r>
              <w:rPr>
                <w:rFonts w:hint="eastAsia"/>
              </w:rPr>
              <w:t>数量</w:t>
            </w:r>
          </w:p>
        </w:tc>
        <w:tc>
          <w:tcPr>
            <w:tcW w:w="621" w:type="pct"/>
            <w:tcBorders>
              <w:top w:val="single" w:sz="4" w:space="0" w:color="000000"/>
              <w:left w:val="single" w:sz="4" w:space="0" w:color="000000"/>
              <w:bottom w:val="single" w:sz="4" w:space="0" w:color="000000"/>
              <w:right w:val="single" w:sz="4" w:space="0" w:color="000000"/>
            </w:tcBorders>
            <w:noWrap/>
            <w:vAlign w:val="center"/>
          </w:tcPr>
          <w:p w:rsidR="006C7307" w:rsidRDefault="006C7307" w:rsidP="009914DC">
            <w:pPr>
              <w:jc w:val="center"/>
            </w:pPr>
            <w:r>
              <w:rPr>
                <w:rFonts w:hint="eastAsia"/>
              </w:rPr>
              <w:t>单位</w:t>
            </w:r>
          </w:p>
        </w:tc>
        <w:tc>
          <w:tcPr>
            <w:tcW w:w="808"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Pr>
                <w:rFonts w:hint="eastAsia"/>
              </w:rPr>
              <w:t>综合折扣率（</w:t>
            </w:r>
            <w:r>
              <w:rPr>
                <w:rFonts w:hint="eastAsia"/>
              </w:rPr>
              <w:t>%</w:t>
            </w:r>
            <w:r>
              <w:rPr>
                <w:rFonts w:hint="eastAsia"/>
              </w:rPr>
              <w:t>）</w:t>
            </w:r>
          </w:p>
        </w:tc>
      </w:tr>
      <w:tr w:rsidR="006C7307" w:rsidTr="009914DC">
        <w:tc>
          <w:tcPr>
            <w:tcW w:w="467"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1</w:t>
            </w:r>
          </w:p>
        </w:tc>
        <w:tc>
          <w:tcPr>
            <w:tcW w:w="922"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医用耗材物流配送平台其他医用材料</w:t>
            </w:r>
          </w:p>
        </w:tc>
        <w:tc>
          <w:tcPr>
            <w:tcW w:w="764"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依据采购订单及要求</w:t>
            </w:r>
          </w:p>
        </w:tc>
        <w:tc>
          <w:tcPr>
            <w:tcW w:w="798"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依据采购订单及要求</w:t>
            </w:r>
          </w:p>
        </w:tc>
        <w:tc>
          <w:tcPr>
            <w:tcW w:w="621"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1</w:t>
            </w:r>
          </w:p>
        </w:tc>
        <w:tc>
          <w:tcPr>
            <w:tcW w:w="621"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D9307E">
              <w:rPr>
                <w:rFonts w:hint="eastAsia"/>
              </w:rPr>
              <w:t>项</w:t>
            </w:r>
          </w:p>
        </w:tc>
        <w:tc>
          <w:tcPr>
            <w:tcW w:w="808" w:type="pct"/>
            <w:tcBorders>
              <w:top w:val="single" w:sz="4" w:space="0" w:color="000000"/>
              <w:left w:val="single" w:sz="4" w:space="0" w:color="000000"/>
              <w:bottom w:val="single" w:sz="4" w:space="0" w:color="000000"/>
              <w:right w:val="single" w:sz="4" w:space="0" w:color="000000"/>
            </w:tcBorders>
            <w:vAlign w:val="center"/>
          </w:tcPr>
          <w:p w:rsidR="006C7307" w:rsidRDefault="006C7307" w:rsidP="009914DC">
            <w:pPr>
              <w:jc w:val="center"/>
            </w:pPr>
            <w:r w:rsidRPr="001F75AD">
              <w:t>82.25</w:t>
            </w:r>
          </w:p>
        </w:tc>
      </w:tr>
    </w:tbl>
    <w:p w:rsidR="00F46C67" w:rsidRDefault="006C7307">
      <w:r>
        <w:br/>
      </w:r>
    </w:p>
    <w:sectPr w:rsidR="00F46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5A" w:rsidRDefault="00F3245A" w:rsidP="006C7307">
      <w:r>
        <w:separator/>
      </w:r>
    </w:p>
  </w:endnote>
  <w:endnote w:type="continuationSeparator" w:id="0">
    <w:p w:rsidR="00F3245A" w:rsidRDefault="00F3245A" w:rsidP="006C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5A" w:rsidRDefault="00F3245A" w:rsidP="006C7307">
      <w:r>
        <w:separator/>
      </w:r>
    </w:p>
  </w:footnote>
  <w:footnote w:type="continuationSeparator" w:id="0">
    <w:p w:rsidR="00F3245A" w:rsidRDefault="00F3245A" w:rsidP="006C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CE"/>
    <w:rsid w:val="000F1665"/>
    <w:rsid w:val="001D6C9C"/>
    <w:rsid w:val="00265FE1"/>
    <w:rsid w:val="003E3E36"/>
    <w:rsid w:val="0051245C"/>
    <w:rsid w:val="006C7307"/>
    <w:rsid w:val="0081342F"/>
    <w:rsid w:val="008729CE"/>
    <w:rsid w:val="00882C71"/>
    <w:rsid w:val="008857CE"/>
    <w:rsid w:val="00AA3A61"/>
    <w:rsid w:val="00AD6DEB"/>
    <w:rsid w:val="00B4702C"/>
    <w:rsid w:val="00C67D5B"/>
    <w:rsid w:val="00C8586D"/>
    <w:rsid w:val="00D03AC3"/>
    <w:rsid w:val="00EB6F39"/>
    <w:rsid w:val="00F3245A"/>
    <w:rsid w:val="00F46C67"/>
    <w:rsid w:val="00FA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3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7307"/>
    <w:rPr>
      <w:sz w:val="18"/>
      <w:szCs w:val="18"/>
    </w:rPr>
  </w:style>
  <w:style w:type="paragraph" w:styleId="a4">
    <w:name w:val="footer"/>
    <w:basedOn w:val="a"/>
    <w:link w:val="Char0"/>
    <w:uiPriority w:val="99"/>
    <w:unhideWhenUsed/>
    <w:rsid w:val="006C73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73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3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7307"/>
    <w:rPr>
      <w:sz w:val="18"/>
      <w:szCs w:val="18"/>
    </w:rPr>
  </w:style>
  <w:style w:type="paragraph" w:styleId="a4">
    <w:name w:val="footer"/>
    <w:basedOn w:val="a"/>
    <w:link w:val="Char0"/>
    <w:uiPriority w:val="99"/>
    <w:unhideWhenUsed/>
    <w:rsid w:val="006C73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7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神州网信技术有限公司</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2024-08-08T06:41:00Z</dcterms:created>
  <dcterms:modified xsi:type="dcterms:W3CDTF">2024-08-08T06:41:00Z</dcterms:modified>
</cp:coreProperties>
</file>